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8" w:w="11906" w:orient="portrait"/>
          <w:pgMar w:bottom="544.2519685039395" w:top="283.46456692913387" w:left="1134" w:right="1134" w:header="720" w:footer="720"/>
          <w:pgNumType w:start="1"/>
        </w:sectPr>
      </w:pPr>
      <w:bookmarkStart w:colFirst="0" w:colLast="0" w:name="_stirw920q22i" w:id="0"/>
      <w:bookmarkEnd w:id="0"/>
      <w:r w:rsidDel="00000000" w:rsidR="00000000" w:rsidRPr="00000000">
        <w:rPr>
          <w:rFonts w:ascii="Calibri" w:cs="Calibri" w:eastAsia="Calibri" w:hAnsi="Calibri"/>
          <w:b w:val="1"/>
          <w:bCs w:val="1"/>
          <w:i w:val="0"/>
          <w:iCs w:val="0"/>
          <w:smallCaps w:val="0"/>
          <w:strike w:val="0"/>
          <w:color w:val="000000"/>
          <w:sz w:val="72"/>
          <w:szCs w:val="72"/>
          <w:u w:val="none"/>
          <w:shd w:fill="auto" w:val="clear"/>
          <w:vertAlign w:val="baseline"/>
          <w:rtl w:val="0"/>
        </w:rPr>
        <w:t xml:space="preserve">Onglet 1</w:t>
      </w:r>
      <w:r w:rsidDel="00000000" w:rsidR="00000000" w:rsidRPr="00000000">
        <w:rPr>
          <w:rtl w:val="0"/>
        </w:rPr>
      </w:r>
    </w:p>
    <w:p w:rsidR="00000000" w:rsidDel="00000000" w:rsidP="00000000" w:rsidRDefault="00000000" w:rsidRPr="00000000" w14:paraId="00000002">
      <w:pPr>
        <w:spacing w:after="200" w:line="276" w:lineRule="au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3352800</wp:posOffset>
            </wp:positionH>
            <wp:positionV relativeFrom="paragraph">
              <wp:posOffset>0</wp:posOffset>
            </wp:positionV>
            <wp:extent cx="2999423" cy="172156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99423" cy="1721562"/>
                    </a:xfrm>
                    <a:prstGeom prst="rect"/>
                    <a:ln/>
                  </pic:spPr>
                </pic:pic>
              </a:graphicData>
            </a:graphic>
          </wp:anchor>
        </w:drawing>
      </w:r>
    </w:p>
    <w:p w:rsidR="00000000" w:rsidDel="00000000" w:rsidP="00000000" w:rsidRDefault="00000000" w:rsidRPr="00000000" w14:paraId="00000003">
      <w:pPr>
        <w:spacing w:after="200" w:line="276" w:lineRule="auto"/>
        <w:ind w:left="720" w:firstLine="720"/>
        <w:rPr>
          <w:b w:val="1"/>
          <w:bCs w:val="1"/>
        </w:rPr>
      </w:pPr>
      <w:r w:rsidDel="00000000" w:rsidR="00000000" w:rsidRPr="00000000">
        <w:rPr>
          <w:b w:val="1"/>
          <w:bCs w:val="1"/>
          <w:sz w:val="34"/>
          <w:szCs w:val="34"/>
          <w:rtl w:val="0"/>
        </w:rPr>
        <w:t xml:space="preserve">Bulletin d’Adhésion O’TaKé</w:t>
      </w:r>
      <w:r w:rsidDel="00000000" w:rsidR="00000000" w:rsidRPr="00000000">
        <w:rPr>
          <w:b w:val="1"/>
          <w:bCs w:val="1"/>
          <w:rtl w:val="0"/>
        </w:rPr>
        <w:t xml:space="preserve"> </w:t>
      </w:r>
    </w:p>
    <w:p w:rsidR="00000000" w:rsidDel="00000000" w:rsidP="00000000" w:rsidRDefault="00000000" w:rsidRPr="00000000" w14:paraId="00000004">
      <w:pPr>
        <w:spacing w:after="200" w:line="276" w:lineRule="auto"/>
        <w:rPr>
          <w:b w:val="1"/>
          <w:bCs w:val="1"/>
        </w:rPr>
      </w:pPr>
      <w:r w:rsidDel="00000000" w:rsidR="00000000" w:rsidRPr="00000000">
        <w:rPr>
          <w:rtl w:val="0"/>
        </w:rPr>
      </w:r>
    </w:p>
    <w:p w:rsidR="00000000" w:rsidDel="00000000" w:rsidP="00000000" w:rsidRDefault="00000000" w:rsidRPr="00000000" w14:paraId="00000005">
      <w:pPr>
        <w:spacing w:after="200" w:lineRule="auto"/>
        <w:rPr/>
      </w:pPr>
      <w:r w:rsidDel="00000000" w:rsidR="00000000" w:rsidRPr="00000000">
        <w:rPr>
          <w:rtl w:val="0"/>
        </w:rPr>
        <w:t xml:space="preserve">Association : O’TaKé : Oléron Total Kite</w:t>
      </w:r>
    </w:p>
    <w:p w:rsidR="00000000" w:rsidDel="00000000" w:rsidP="00000000" w:rsidRDefault="00000000" w:rsidRPr="00000000" w14:paraId="00000006">
      <w:pPr>
        <w:spacing w:after="200" w:lineRule="auto"/>
        <w:rPr/>
      </w:pPr>
      <w:r w:rsidDel="00000000" w:rsidR="00000000" w:rsidRPr="00000000">
        <w:rPr>
          <w:rtl w:val="0"/>
        </w:rPr>
        <w:t xml:space="preserve">Déclarée à la Préfecture de Charente Maritime</w:t>
      </w:r>
    </w:p>
    <w:p w:rsidR="00000000" w:rsidDel="00000000" w:rsidP="00000000" w:rsidRDefault="00000000" w:rsidRPr="00000000" w14:paraId="00000007">
      <w:pPr>
        <w:spacing w:after="200" w:lineRule="auto"/>
        <w:rPr/>
      </w:pPr>
      <w:r w:rsidDel="00000000" w:rsidR="00000000" w:rsidRPr="00000000">
        <w:rPr>
          <w:rtl w:val="0"/>
        </w:rPr>
        <w:t xml:space="preserve">Sous le numéro : 12037</w:t>
      </w:r>
    </w:p>
    <w:p w:rsidR="00000000" w:rsidDel="00000000" w:rsidP="00000000" w:rsidRDefault="00000000" w:rsidRPr="00000000" w14:paraId="00000008">
      <w:pPr>
        <w:spacing w:after="200" w:lineRule="auto"/>
        <w:rPr/>
      </w:pPr>
      <w:r w:rsidDel="00000000" w:rsidR="00000000" w:rsidRPr="00000000">
        <w:rPr>
          <w:rtl w:val="0"/>
        </w:rPr>
        <w:t xml:space="preserve">C/O  :  HERVÉ FLOURIOT</w:t>
      </w:r>
    </w:p>
    <w:p w:rsidR="00000000" w:rsidDel="00000000" w:rsidP="00000000" w:rsidRDefault="00000000" w:rsidRPr="00000000" w14:paraId="00000009">
      <w:pPr>
        <w:spacing w:after="200" w:lineRule="auto"/>
        <w:rPr/>
      </w:pPr>
      <w:r w:rsidDel="00000000" w:rsidR="00000000" w:rsidRPr="00000000">
        <w:rPr>
          <w:b w:val="1"/>
          <w:bCs w:val="1"/>
          <w:rtl w:val="0"/>
        </w:rPr>
        <w:t xml:space="preserve">IBAN : </w:t>
      </w:r>
      <w:r w:rsidDel="00000000" w:rsidR="00000000" w:rsidRPr="00000000">
        <w:rPr>
          <w:rtl w:val="0"/>
        </w:rPr>
        <w:t xml:space="preserve">FR76 3004 7142 7800 0200 7000 147 (CIC Oléron)</w:t>
      </w:r>
    </w:p>
    <w:p w:rsidR="00000000" w:rsidDel="00000000" w:rsidP="00000000" w:rsidRDefault="00000000" w:rsidRPr="00000000" w14:paraId="0000000A">
      <w:pPr>
        <w:spacing w:after="200" w:lineRule="auto"/>
        <w:rPr/>
      </w:pPr>
      <w:r w:rsidDel="00000000" w:rsidR="00000000" w:rsidRPr="00000000">
        <w:rPr>
          <w:b w:val="1"/>
          <w:bCs w:val="1"/>
          <w:rtl w:val="0"/>
        </w:rPr>
        <w:t xml:space="preserve">Adressez votre cotisation à :  </w:t>
      </w:r>
      <w:r w:rsidDel="00000000" w:rsidR="00000000" w:rsidRPr="00000000">
        <w:rPr>
          <w:rtl w:val="0"/>
        </w:rPr>
        <w:t xml:space="preserve">Hervé FLOURIOT, 8 route du Mouleron, la Garelière,  17310 St Pierre d'Oléron</w:t>
      </w:r>
    </w:p>
    <w:p w:rsidR="00000000" w:rsidDel="00000000" w:rsidP="00000000" w:rsidRDefault="00000000" w:rsidRPr="00000000" w14:paraId="0000000B">
      <w:pPr>
        <w:spacing w:after="200" w:lineRule="auto"/>
        <w:rPr/>
      </w:pPr>
      <w:r w:rsidDel="00000000" w:rsidR="00000000" w:rsidRPr="00000000">
        <w:rPr>
          <w:b w:val="1"/>
          <w:bCs w:val="1"/>
          <w:rtl w:val="0"/>
        </w:rPr>
        <w:t xml:space="preserve">M. Mme : </w:t>
      </w:r>
      <w:r w:rsidDel="00000000" w:rsidR="00000000" w:rsidRPr="00000000">
        <w:rPr>
          <w:rtl w:val="0"/>
        </w:rPr>
        <w:t xml:space="preserve">_______________________________________________________________</w:t>
      </w:r>
    </w:p>
    <w:p w:rsidR="00000000" w:rsidDel="00000000" w:rsidP="00000000" w:rsidRDefault="00000000" w:rsidRPr="00000000" w14:paraId="0000000C">
      <w:pPr>
        <w:spacing w:after="200" w:lineRule="auto"/>
        <w:rPr/>
      </w:pPr>
      <w:r w:rsidDel="00000000" w:rsidR="00000000" w:rsidRPr="00000000">
        <w:rPr>
          <w:b w:val="1"/>
          <w:bCs w:val="1"/>
          <w:rtl w:val="0"/>
        </w:rPr>
        <w:t xml:space="preserve">Adresse : </w:t>
      </w:r>
      <w:r w:rsidDel="00000000" w:rsidR="00000000" w:rsidRPr="00000000">
        <w:rPr>
          <w:rtl w:val="0"/>
        </w:rPr>
        <w:t xml:space="preserve">_______________________________________________________________</w:t>
      </w:r>
    </w:p>
    <w:p w:rsidR="00000000" w:rsidDel="00000000" w:rsidP="00000000" w:rsidRDefault="00000000" w:rsidRPr="00000000" w14:paraId="0000000D">
      <w:pPr>
        <w:spacing w:after="200" w:lineRule="auto"/>
        <w:rPr/>
      </w:pPr>
      <w:r w:rsidDel="00000000" w:rsidR="00000000" w:rsidRPr="00000000">
        <w:rPr>
          <w:b w:val="1"/>
          <w:bCs w:val="1"/>
          <w:rtl w:val="0"/>
        </w:rPr>
        <w:t xml:space="preserve">Date de naissance</w:t>
      </w:r>
      <w:r w:rsidDel="00000000" w:rsidR="00000000" w:rsidRPr="00000000">
        <w:rPr>
          <w:rtl w:val="0"/>
        </w:rPr>
        <w:t xml:space="preserve"> : __________</w:t>
      </w:r>
    </w:p>
    <w:p w:rsidR="00000000" w:rsidDel="00000000" w:rsidP="00000000" w:rsidRDefault="00000000" w:rsidRPr="00000000" w14:paraId="0000000E">
      <w:pPr>
        <w:spacing w:after="200" w:lineRule="auto"/>
        <w:rPr/>
      </w:pPr>
      <w:r w:rsidDel="00000000" w:rsidR="00000000" w:rsidRPr="00000000">
        <w:rPr>
          <w:b w:val="1"/>
          <w:bCs w:val="1"/>
          <w:rtl w:val="0"/>
        </w:rPr>
        <w:t xml:space="preserve">Téléphone : </w:t>
      </w:r>
      <w:r w:rsidDel="00000000" w:rsidR="00000000" w:rsidRPr="00000000">
        <w:rPr>
          <w:rtl w:val="0"/>
        </w:rPr>
        <w:t xml:space="preserve">__________</w:t>
        <w:tab/>
        <w:tab/>
        <w:tab/>
        <w:tab/>
      </w:r>
      <w:r w:rsidDel="00000000" w:rsidR="00000000" w:rsidRPr="00000000">
        <w:rPr>
          <w:b w:val="1"/>
          <w:bCs w:val="1"/>
          <w:rtl w:val="0"/>
        </w:rPr>
        <w:t xml:space="preserve">Mail : </w:t>
      </w:r>
      <w:r w:rsidDel="00000000" w:rsidR="00000000" w:rsidRPr="00000000">
        <w:rPr>
          <w:rtl w:val="0"/>
        </w:rPr>
        <w:t xml:space="preserve">_______________________</w:t>
      </w:r>
    </w:p>
    <w:p w:rsidR="00000000" w:rsidDel="00000000" w:rsidP="00000000" w:rsidRDefault="00000000" w:rsidRPr="00000000" w14:paraId="0000000F">
      <w:pPr>
        <w:spacing w:after="200" w:lineRule="auto"/>
        <w:rPr/>
      </w:pPr>
      <w:r w:rsidDel="00000000" w:rsidR="00000000" w:rsidRPr="00000000">
        <w:rPr>
          <w:b w:val="1"/>
          <w:bCs w:val="1"/>
          <w:rtl w:val="0"/>
        </w:rPr>
        <w:t xml:space="preserve">N° de licence (pour les membres actifs) : </w:t>
      </w:r>
      <w:r w:rsidDel="00000000" w:rsidR="00000000" w:rsidRPr="00000000">
        <w:rPr>
          <w:rtl w:val="0"/>
        </w:rPr>
        <w:t xml:space="preserve">___________</w:t>
      </w:r>
    </w:p>
    <w:p w:rsidR="00000000" w:rsidDel="00000000" w:rsidP="00000000" w:rsidRDefault="00000000" w:rsidRPr="00000000" w14:paraId="00000010">
      <w:pPr>
        <w:spacing w:after="200" w:lineRule="auto"/>
        <w:rPr>
          <w:b w:val="1"/>
          <w:bCs w:val="1"/>
        </w:rPr>
      </w:pPr>
      <w:r w:rsidDel="00000000" w:rsidR="00000000" w:rsidRPr="00000000">
        <w:rPr>
          <w:rtl w:val="0"/>
        </w:rPr>
        <w:t xml:space="preserve">Versé la somme de : 15€</w:t>
        <w:tab/>
      </w:r>
      <w:r w:rsidDel="00000000" w:rsidR="00000000" w:rsidRPr="00000000">
        <w:rPr>
          <w:b w:val="1"/>
          <w:bCs w:val="1"/>
          <w:rtl w:val="0"/>
        </w:rPr>
        <w:t xml:space="preserve">Chèque </w:t>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b w:val="1"/>
          <w:bCs w:val="1"/>
          <w:rtl w:val="0"/>
        </w:rPr>
        <w:t xml:space="preserve"> </w:t>
        <w:tab/>
        <w:t xml:space="preserve">Espèces </w:t>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b w:val="1"/>
          <w:bCs w:val="1"/>
          <w:rtl w:val="0"/>
        </w:rPr>
        <w:t xml:space="preserve"> </w:t>
        <w:tab/>
        <w:t xml:space="preserve">Virement </w:t>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p w:rsidR="00000000" w:rsidDel="00000000" w:rsidP="00000000" w:rsidRDefault="00000000" w:rsidRPr="00000000" w14:paraId="00000011">
      <w:pPr>
        <w:spacing w:after="200" w:lineRule="auto"/>
        <w:rPr/>
      </w:pPr>
      <w:r w:rsidDel="00000000" w:rsidR="00000000" w:rsidRPr="00000000">
        <w:rPr>
          <w:u w:val="single"/>
          <w:rtl w:val="0"/>
        </w:rPr>
        <w:t xml:space="preserve">Activité principale</w:t>
      </w:r>
      <w:r w:rsidDel="00000000" w:rsidR="00000000" w:rsidRPr="00000000">
        <w:rPr>
          <w:rtl w:val="0"/>
        </w:rPr>
        <w:t xml:space="preserve">: </w:t>
        <w:tab/>
      </w:r>
    </w:p>
    <w:p w:rsidR="00000000" w:rsidDel="00000000" w:rsidP="00000000" w:rsidRDefault="00000000" w:rsidRPr="00000000" w14:paraId="00000012">
      <w:pPr>
        <w:spacing w:after="200" w:lineRule="auto"/>
        <w:rPr>
          <w:rFonts w:ascii="Quattrocento Sans" w:cs="Quattrocento Sans" w:eastAsia="Quattrocento Sans" w:hAnsi="Quattrocento Sans"/>
          <w:b w:val="1"/>
          <w:bCs w:val="1"/>
        </w:rPr>
      </w:pPr>
      <w:r w:rsidDel="00000000" w:rsidR="00000000" w:rsidRPr="00000000">
        <w:rPr>
          <w:b w:val="1"/>
          <w:bCs w:val="1"/>
          <w:rtl w:val="0"/>
        </w:rPr>
        <w:t xml:space="preserve">Kite</w:t>
      </w:r>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w:t>
        <w:tab/>
        <w:t xml:space="preserve">      Soaring ☐       Parapente ☐ </w:t>
      </w:r>
    </w:p>
    <w:p w:rsidR="00000000" w:rsidDel="00000000" w:rsidP="00000000" w:rsidRDefault="00000000" w:rsidRPr="00000000" w14:paraId="00000013">
      <w:pPr>
        <w:spacing w:after="200" w:lineRule="auto"/>
        <w:rPr>
          <w:rFonts w:ascii="Quattrocento Sans" w:cs="Quattrocento Sans" w:eastAsia="Quattrocento Sans" w:hAnsi="Quattrocento Sans"/>
          <w:b w:val="1"/>
          <w:bCs w:val="1"/>
        </w:rPr>
      </w:pPr>
      <w:r w:rsidDel="00000000" w:rsidR="00000000" w:rsidRPr="00000000">
        <w:rPr>
          <w:rFonts w:ascii="Quattrocento Sans" w:cs="Quattrocento Sans" w:eastAsia="Quattrocento Sans" w:hAnsi="Quattrocento Sans"/>
          <w:u w:val="single"/>
          <w:rtl w:val="0"/>
        </w:rPr>
        <w:t xml:space="preserve">Activité secondaire</w:t>
      </w:r>
      <w:r w:rsidDel="00000000" w:rsidR="00000000" w:rsidRPr="00000000">
        <w:rPr>
          <w:rFonts w:ascii="Quattrocento Sans" w:cs="Quattrocento Sans" w:eastAsia="Quattrocento Sans" w:hAnsi="Quattrocento Sans"/>
          <w:b w:val="1"/>
          <w:bCs w:val="1"/>
          <w:rtl w:val="0"/>
        </w:rPr>
        <w:t xml:space="preserve">:</w:t>
      </w:r>
    </w:p>
    <w:p w:rsidR="00000000" w:rsidDel="00000000" w:rsidP="00000000" w:rsidRDefault="00000000" w:rsidRPr="00000000" w14:paraId="00000014">
      <w:pPr>
        <w:spacing w:after="200" w:lineRule="auto"/>
        <w:rPr>
          <w:rFonts w:ascii="Quattrocento Sans" w:cs="Quattrocento Sans" w:eastAsia="Quattrocento Sans" w:hAnsi="Quattrocento Sans"/>
          <w:b w:val="1"/>
          <w:bCs w:val="1"/>
        </w:rPr>
      </w:pPr>
      <w:r w:rsidDel="00000000" w:rsidR="00000000" w:rsidRPr="00000000">
        <w:rPr>
          <w:b w:val="1"/>
          <w:bCs w:val="1"/>
          <w:rtl w:val="0"/>
        </w:rPr>
        <w:t xml:space="preserve">Kite</w:t>
      </w:r>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w:t>
        <w:tab/>
        <w:t xml:space="preserve">      Soaring  ☐      Parapente ☐</w:t>
      </w:r>
    </w:p>
    <w:p w:rsidR="00000000" w:rsidDel="00000000" w:rsidP="00000000" w:rsidRDefault="00000000" w:rsidRPr="00000000" w14:paraId="00000015">
      <w:pPr>
        <w:spacing w:after="200" w:lineRule="auto"/>
        <w:rPr>
          <w:b w:val="1"/>
          <w:bCs w:val="1"/>
        </w:rPr>
      </w:pPr>
      <w:r w:rsidDel="00000000" w:rsidR="00000000" w:rsidRPr="00000000">
        <w:rPr>
          <w:rFonts w:ascii="Quattrocento Sans" w:cs="Quattrocento Sans" w:eastAsia="Quattrocento Sans" w:hAnsi="Quattrocento Sans"/>
          <w:rtl w:val="0"/>
        </w:rPr>
        <w:t xml:space="preserve">Si vous souhaitez participer aux activités “Soaring” </w:t>
      </w:r>
      <w:r w:rsidDel="00000000" w:rsidR="00000000" w:rsidRPr="00000000">
        <w:rPr>
          <w:rFonts w:ascii="Quattrocento Sans" w:cs="Quattrocento Sans" w:eastAsia="Quattrocento Sans" w:hAnsi="Quattrocento Sans"/>
          <w:b w:val="1"/>
          <w:bCs w:val="1"/>
          <w:rtl w:val="0"/>
        </w:rPr>
        <w:t xml:space="preserve">et</w:t>
      </w:r>
      <w:r w:rsidDel="00000000" w:rsidR="00000000" w:rsidRPr="00000000">
        <w:rPr>
          <w:rFonts w:ascii="Quattrocento Sans" w:cs="Quattrocento Sans" w:eastAsia="Quattrocento Sans" w:hAnsi="Quattrocento Sans"/>
          <w:rtl w:val="0"/>
        </w:rPr>
        <w:t xml:space="preserve"> “Parapente”, cochez les 2 cases correspondantes. </w:t>
      </w:r>
      <w:r w:rsidDel="00000000" w:rsidR="00000000" w:rsidRPr="00000000">
        <w:rPr>
          <w:rFonts w:ascii="Quattrocento Sans" w:cs="Quattrocento Sans" w:eastAsia="Quattrocento Sans" w:hAnsi="Quattrocento Sans"/>
          <w:b w:val="1"/>
          <w:bCs w:val="1"/>
          <w:color w:val="ff0000"/>
          <w:rtl w:val="0"/>
        </w:rPr>
        <w:t xml:space="preserve">Pour le parapente voir le point 4 de l’annexe</w:t>
      </w:r>
      <w:r w:rsidDel="00000000" w:rsidR="00000000" w:rsidRPr="00000000">
        <w:rPr>
          <w:rFonts w:ascii="Quattrocento Sans" w:cs="Quattrocento Sans" w:eastAsia="Quattrocento Sans" w:hAnsi="Quattrocento Sans"/>
          <w:b w:val="1"/>
          <w:bCs w:val="1"/>
          <w:rtl w:val="0"/>
        </w:rPr>
        <w:t xml:space="preserve">.</w:t>
      </w:r>
      <w:r w:rsidDel="00000000" w:rsidR="00000000" w:rsidRPr="00000000">
        <w:rPr>
          <w:rtl w:val="0"/>
        </w:rPr>
      </w:r>
    </w:p>
    <w:p w:rsidR="00000000" w:rsidDel="00000000" w:rsidP="00000000" w:rsidRDefault="00000000" w:rsidRPr="00000000" w14:paraId="00000016">
      <w:pPr>
        <w:spacing w:after="200" w:lineRule="auto"/>
        <w:rPr/>
      </w:pPr>
      <w:r w:rsidDel="00000000" w:rsidR="00000000" w:rsidRPr="00000000">
        <w:rPr>
          <w:rtl w:val="0"/>
        </w:rPr>
        <w:t xml:space="preserve">Ce versement donne à l’adhérent la qualité de membre (voir en annexe) :  </w:t>
      </w:r>
      <w:r w:rsidDel="00000000" w:rsidR="00000000" w:rsidRPr="00000000">
        <w:rPr>
          <w:b w:val="1"/>
          <w:bCs w:val="1"/>
          <w:rtl w:val="0"/>
        </w:rPr>
        <w:t xml:space="preserve">Actif </w:t>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b w:val="1"/>
          <w:bCs w:val="1"/>
          <w:rtl w:val="0"/>
        </w:rPr>
        <w:t xml:space="preserve"> </w:t>
        <w:tab/>
        <w:t xml:space="preserve">Sympathisant </w:t>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p w:rsidR="00000000" w:rsidDel="00000000" w:rsidP="00000000" w:rsidRDefault="00000000" w:rsidRPr="00000000" w14:paraId="00000017">
      <w:pPr>
        <w:spacing w:after="200" w:lineRule="auto"/>
        <w:jc w:val="both"/>
        <w:rPr/>
      </w:pPr>
      <w:r w:rsidDel="00000000" w:rsidR="00000000" w:rsidRPr="00000000">
        <w:rPr>
          <w:rtl w:val="0"/>
        </w:rPr>
        <w:t xml:space="preserve">Il ouvre droit à la participation à l’assemblée générale de l’association et le cas échéant, à l’avantage fiscal prévu à l’article 199 du CGI pour lequel un reçu fiscal sera adressé.</w:t>
      </w:r>
    </w:p>
    <w:p w:rsidR="00000000" w:rsidDel="00000000" w:rsidP="00000000" w:rsidRDefault="00000000" w:rsidRPr="00000000" w14:paraId="00000018">
      <w:pPr>
        <w:spacing w:after="200" w:lineRule="auto"/>
        <w:jc w:val="both"/>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t xml:space="preserve"> J'accepte par la présente que les photos sur lesquelles je figure puissent être utilisées uniquement par l'association pour les besoins de son objet. Les photos pourront être publiées</w:t>
      </w:r>
      <w:r w:rsidDel="00000000" w:rsidR="00000000" w:rsidRPr="00000000">
        <w:rPr>
          <w:b w:val="1"/>
          <w:bCs w:val="1"/>
          <w:rtl w:val="0"/>
        </w:rPr>
        <w:t xml:space="preserve"> </w:t>
      </w:r>
      <w:r w:rsidDel="00000000" w:rsidR="00000000" w:rsidRPr="00000000">
        <w:rPr>
          <w:rtl w:val="0"/>
        </w:rPr>
        <w:t xml:space="preserve">sur les réseaux sociaux auxquels l’association est active. En aucun cas, l’association ne cédera les photos visées à des tiers.</w:t>
      </w:r>
    </w:p>
    <w:p w:rsidR="00000000" w:rsidDel="00000000" w:rsidP="00000000" w:rsidRDefault="00000000" w:rsidRPr="00000000" w14:paraId="00000019">
      <w:pPr>
        <w:spacing w:after="200" w:lineRule="auto"/>
        <w:jc w:val="both"/>
        <w:rPr>
          <w:vertAlign w:val="superscript"/>
        </w:rPr>
      </w:pPr>
      <w:r w:rsidDel="00000000" w:rsidR="00000000" w:rsidRPr="00000000">
        <w:rPr>
          <w:rtl w:val="0"/>
        </w:rPr>
        <w:t xml:space="preserve">Les informations recueillies sont nécessaires pour votre adhésion. Elles font l’objet d’un traitement informatique et sont destinées au secrétariat de l’association. En application des articles 39 et suivants de la loi du 6 janvier 1978 modifiée, l’adhérent bénéficie d’un droit d’accès et de rectification aux informations qui le concerne. Si vous souhaitez exercer ce droit et obtenir communication des informations vous concernant, veuillez-vous adresser à : Mr Hervé FLOURIO</w:t>
      </w:r>
      <w:r w:rsidDel="00000000" w:rsidR="00000000" w:rsidRPr="00000000">
        <w:rPr>
          <w:rtl w:val="0"/>
        </w:rPr>
      </w:r>
    </w:p>
    <w:p w:rsidR="00000000" w:rsidDel="00000000" w:rsidP="00000000" w:rsidRDefault="00000000" w:rsidRPr="00000000" w14:paraId="0000001A">
      <w:pPr>
        <w:spacing w:after="200" w:lineRule="auto"/>
        <w:jc w:val="both"/>
        <w:rPr>
          <w:vertAlign w:val="superscript"/>
        </w:rPr>
      </w:pPr>
      <w:r w:rsidDel="00000000" w:rsidR="00000000" w:rsidRPr="00000000">
        <w:rPr>
          <w:rFonts w:ascii="Arial Unicode MS" w:cs="Arial Unicode MS" w:eastAsia="Arial Unicode MS" w:hAnsi="Arial Unicode MS"/>
          <w:b w:val="1"/>
          <w:bCs w:val="1"/>
          <w:rtl w:val="0"/>
        </w:rPr>
        <w:t xml:space="preserve">☐ (</w:t>
      </w:r>
      <w:r w:rsidDel="00000000" w:rsidR="00000000" w:rsidRPr="00000000">
        <w:rPr>
          <w:rFonts w:ascii="Quattrocento Sans" w:cs="Quattrocento Sans" w:eastAsia="Quattrocento Sans" w:hAnsi="Quattrocento Sans"/>
          <w:rtl w:val="0"/>
        </w:rPr>
        <w:t xml:space="preserve">Uniquement pour parapente</w:t>
      </w:r>
      <w:r w:rsidDel="00000000" w:rsidR="00000000" w:rsidRPr="00000000">
        <w:rPr>
          <w:rFonts w:ascii="Quattrocento Sans" w:cs="Quattrocento Sans" w:eastAsia="Quattrocento Sans" w:hAnsi="Quattrocento Sans"/>
          <w:b w:val="1"/>
          <w:bCs w:val="1"/>
          <w:rtl w:val="0"/>
        </w:rPr>
        <w:t xml:space="preserve">) J’ai lu et accepte les conditions mentionnées au point 4 de l’annexe.</w:t>
      </w:r>
      <w:r w:rsidDel="00000000" w:rsidR="00000000" w:rsidRPr="00000000">
        <w:rPr>
          <w:rtl w:val="0"/>
        </w:rPr>
      </w:r>
    </w:p>
    <w:p w:rsidR="00000000" w:rsidDel="00000000" w:rsidP="00000000" w:rsidRDefault="00000000" w:rsidRPr="00000000" w14:paraId="0000001B">
      <w:pPr>
        <w:spacing w:after="200" w:lineRule="auto"/>
        <w:rPr/>
      </w:pPr>
      <w:r w:rsidDel="00000000" w:rsidR="00000000" w:rsidRPr="00000000">
        <w:rPr>
          <w:rtl w:val="0"/>
        </w:rPr>
        <w:t xml:space="preserve">Fait à ____________________ </w:t>
        <w:tab/>
        <w:tab/>
        <w:t xml:space="preserve">le . . . / . . . / . . . .</w:t>
      </w:r>
    </w:p>
    <w:p w:rsidR="00000000" w:rsidDel="00000000" w:rsidP="00000000" w:rsidRDefault="00000000" w:rsidRPr="00000000" w14:paraId="0000001C">
      <w:pPr>
        <w:spacing w:after="200" w:lineRule="auto"/>
        <w:jc w:val="both"/>
        <w:rPr/>
      </w:pPr>
      <w:r w:rsidDel="00000000" w:rsidR="00000000" w:rsidRPr="00000000">
        <w:rPr>
          <w:rtl w:val="0"/>
        </w:rPr>
      </w:r>
    </w:p>
    <w:p w:rsidR="00000000" w:rsidDel="00000000" w:rsidP="00000000" w:rsidRDefault="00000000" w:rsidRPr="00000000" w14:paraId="0000001D">
      <w:pPr>
        <w:spacing w:after="200" w:lineRule="auto"/>
        <w:rPr/>
      </w:pPr>
      <w:r w:rsidDel="00000000" w:rsidR="00000000" w:rsidRPr="00000000">
        <w:rPr>
          <w:rtl w:val="0"/>
        </w:rPr>
        <w:t xml:space="preserve">Signature de l’adhérent :</w:t>
      </w:r>
    </w:p>
    <w:p w:rsidR="00000000" w:rsidDel="00000000" w:rsidP="00000000" w:rsidRDefault="00000000" w:rsidRPr="00000000" w14:paraId="0000001E">
      <w:pPr>
        <w:spacing w:after="20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200" w:lineRule="auto"/>
        <w:rPr>
          <w:b w:val="1"/>
          <w:bCs w:val="1"/>
        </w:rPr>
      </w:pPr>
      <w:r w:rsidDel="00000000" w:rsidR="00000000" w:rsidRPr="00000000">
        <w:rPr>
          <w:rtl w:val="0"/>
        </w:rPr>
      </w:r>
    </w:p>
    <w:p w:rsidR="00000000" w:rsidDel="00000000" w:rsidP="00000000" w:rsidRDefault="00000000" w:rsidRPr="00000000" w14:paraId="00000020">
      <w:pPr>
        <w:spacing w:after="200" w:lineRule="auto"/>
        <w:rPr>
          <w:b w:val="1"/>
          <w:bCs w:val="1"/>
        </w:rPr>
      </w:pPr>
      <w:r w:rsidDel="00000000" w:rsidR="00000000" w:rsidRPr="00000000">
        <w:rPr>
          <w:b w:val="1"/>
          <w:bCs w:val="1"/>
          <w:rtl w:val="0"/>
        </w:rPr>
        <w:t xml:space="preserve">ANNEXE :</w:t>
      </w:r>
    </w:p>
    <w:p w:rsidR="00000000" w:rsidDel="00000000" w:rsidP="00000000" w:rsidRDefault="00000000" w:rsidRPr="00000000" w14:paraId="00000021">
      <w:pPr>
        <w:numPr>
          <w:ilvl w:val="0"/>
          <w:numId w:val="1"/>
        </w:numPr>
        <w:spacing w:after="0" w:afterAutospacing="0" w:lineRule="auto"/>
        <w:ind w:left="720" w:right="-149.5275590551165" w:hanging="360"/>
        <w:jc w:val="both"/>
      </w:pPr>
      <w:r w:rsidDel="00000000" w:rsidR="00000000" w:rsidRPr="00000000">
        <w:rPr>
          <w:rtl w:val="0"/>
        </w:rPr>
        <w:t xml:space="preserve">Un membre actif est un membre qui possède une licence FFVL. Il peut donc participer aux activités nautiques de l’association.</w:t>
      </w:r>
    </w:p>
    <w:p w:rsidR="00000000" w:rsidDel="00000000" w:rsidP="00000000" w:rsidRDefault="00000000" w:rsidRPr="00000000" w14:paraId="00000022">
      <w:pPr>
        <w:numPr>
          <w:ilvl w:val="0"/>
          <w:numId w:val="1"/>
        </w:numPr>
        <w:spacing w:after="0" w:afterAutospacing="0" w:lineRule="auto"/>
        <w:ind w:left="720" w:hanging="360"/>
        <w:jc w:val="both"/>
      </w:pPr>
      <w:r w:rsidDel="00000000" w:rsidR="00000000" w:rsidRPr="00000000">
        <w:rPr>
          <w:rtl w:val="0"/>
        </w:rPr>
        <w:t xml:space="preserve">Un membre sympathisant est un membre qui soutient l’association dans sa démarche, pour participer aux activités nautiques , il devra s’acquitter d’une licence temporaire auprès de l’association au moment de l’activité.</w:t>
      </w:r>
    </w:p>
    <w:p w:rsidR="00000000" w:rsidDel="00000000" w:rsidP="00000000" w:rsidRDefault="00000000" w:rsidRPr="00000000" w14:paraId="00000023">
      <w:pPr>
        <w:numPr>
          <w:ilvl w:val="0"/>
          <w:numId w:val="1"/>
        </w:numPr>
        <w:tabs>
          <w:tab w:val="right" w:leader="none" w:pos="7086.614173228346"/>
        </w:tabs>
        <w:spacing w:after="0" w:afterAutospacing="0" w:lineRule="auto"/>
        <w:ind w:left="720" w:hanging="360"/>
        <w:jc w:val="both"/>
      </w:pPr>
      <w:r w:rsidDel="00000000" w:rsidR="00000000" w:rsidRPr="00000000">
        <w:rPr>
          <w:rtl w:val="0"/>
        </w:rPr>
        <w:t xml:space="preserve">Membres actifs et sympathisants peuvent participer aux assemblées générales et voter lors des prises de décision. </w:t>
      </w:r>
    </w:p>
    <w:p w:rsidR="00000000" w:rsidDel="00000000" w:rsidP="00000000" w:rsidRDefault="00000000" w:rsidRPr="00000000" w14:paraId="00000024">
      <w:pPr>
        <w:numPr>
          <w:ilvl w:val="0"/>
          <w:numId w:val="1"/>
        </w:numPr>
        <w:tabs>
          <w:tab w:val="right" w:leader="none" w:pos="7086.614173228346"/>
        </w:tabs>
        <w:spacing w:after="200" w:lineRule="auto"/>
        <w:ind w:left="720" w:hanging="360"/>
        <w:jc w:val="both"/>
      </w:pPr>
      <w:r w:rsidDel="00000000" w:rsidR="00000000" w:rsidRPr="00000000">
        <w:rPr>
          <w:b w:val="1"/>
          <w:bCs w:val="1"/>
          <w:rtl w:val="0"/>
        </w:rPr>
        <w:t xml:space="preserve">L’inscription à l’activité parapente (principale ou secondaire) de l’association engage l’adhérent à participer, si nécessaire, aux frais d’entretien du véhicule et du treuil</w:t>
      </w:r>
      <w:r w:rsidDel="00000000" w:rsidR="00000000" w:rsidRPr="00000000">
        <w:rPr>
          <w:rtl w:val="0"/>
        </w:rPr>
        <w:t xml:space="preserve">. Participation si et seulement si, les bénéfices dégagés par l’utilisation du treuil (baptêmes biplaces et frais d’utilisation des adhérents) ne couvrent pas les frais d’entretien. La signature de la fiche d’inscription est un engagement ferme auprès de l’association pour participer aux frais d’entretien.</w:t>
      </w:r>
    </w:p>
    <w:p w:rsidR="00000000" w:rsidDel="00000000" w:rsidP="00000000" w:rsidRDefault="00000000" w:rsidRPr="00000000" w14:paraId="00000025">
      <w:pPr>
        <w:tabs>
          <w:tab w:val="right" w:leader="none" w:pos="7086.614173228346"/>
        </w:tabs>
        <w:spacing w:after="200" w:lineRule="auto"/>
        <w:rPr/>
      </w:pPr>
      <w:r w:rsidDel="00000000" w:rsidR="00000000" w:rsidRPr="00000000">
        <w:rPr>
          <w:rtl w:val="0"/>
        </w:rPr>
      </w:r>
    </w:p>
    <w:p w:rsidR="00000000" w:rsidDel="00000000" w:rsidP="00000000" w:rsidRDefault="00000000" w:rsidRPr="00000000" w14:paraId="00000026">
      <w:pPr>
        <w:tabs>
          <w:tab w:val="right" w:leader="none" w:pos="7086.614173228346"/>
        </w:tabs>
        <w:spacing w:after="200" w:lineRule="auto"/>
        <w:rPr/>
      </w:pPr>
      <w:r w:rsidDel="00000000" w:rsidR="00000000" w:rsidRPr="00000000">
        <w:rPr>
          <w:rtl w:val="0"/>
        </w:rPr>
        <w:t xml:space="preserve">(Date de mise à Jour le : 17/04/2026)</w:t>
      </w:r>
    </w:p>
    <w:sectPr>
      <w:type w:val="nextPage"/>
      <w:pgSz w:h="16838" w:w="11906" w:orient="portrait"/>
      <w:pgMar w:bottom="544.2519685039395" w:top="283.4645669291338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